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490E5A" w:rsidRPr="00490E5A" w:rsidRDefault="00490E5A" w:rsidP="00490E5A">
      <w:pPr>
        <w:shd w:val="clear" w:color="auto" w:fill="FFFFFF"/>
        <w:spacing w:line="345" w:lineRule="atLeast"/>
        <w:jc w:val="both"/>
        <w:rPr>
          <w:rFonts w:ascii="Arial" w:eastAsia="Times New Roman" w:hAnsi="Arial" w:cs="Arial"/>
          <w:b/>
          <w:bCs/>
          <w:color w:val="1A0DAB"/>
          <w:sz w:val="27"/>
          <w:szCs w:val="27"/>
          <w:lang w:eastAsia="ru-RU"/>
        </w:rPr>
      </w:pPr>
      <w:r w:rsidRPr="00490E5A">
        <w:rPr>
          <w:rFonts w:ascii="Arial" w:eastAsia="Times New Roman" w:hAnsi="Arial" w:cs="Arial"/>
          <w:b/>
          <w:bCs/>
          <w:color w:val="1A0DAB"/>
          <w:sz w:val="27"/>
          <w:szCs w:val="27"/>
          <w:lang w:eastAsia="ru-RU"/>
        </w:rPr>
        <w:fldChar w:fldCharType="begin"/>
      </w:r>
      <w:r w:rsidRPr="00490E5A">
        <w:rPr>
          <w:rFonts w:ascii="Arial" w:eastAsia="Times New Roman" w:hAnsi="Arial" w:cs="Arial"/>
          <w:b/>
          <w:bCs/>
          <w:color w:val="1A0DAB"/>
          <w:sz w:val="27"/>
          <w:szCs w:val="27"/>
          <w:lang w:eastAsia="ru-RU"/>
        </w:rPr>
        <w:instrText xml:space="preserve"> HYPERLINK "https://www.consultant.ru/document/cons_doc_LAW_502182/" </w:instrText>
      </w:r>
      <w:r w:rsidRPr="00490E5A">
        <w:rPr>
          <w:rFonts w:ascii="Arial" w:eastAsia="Times New Roman" w:hAnsi="Arial" w:cs="Arial"/>
          <w:b/>
          <w:bCs/>
          <w:color w:val="1A0DAB"/>
          <w:sz w:val="27"/>
          <w:szCs w:val="27"/>
          <w:lang w:eastAsia="ru-RU"/>
        </w:rPr>
        <w:fldChar w:fldCharType="separate"/>
      </w:r>
      <w:r w:rsidRPr="00490E5A">
        <w:rPr>
          <w:rFonts w:ascii="Arial" w:eastAsia="Times New Roman" w:hAnsi="Arial" w:cs="Arial"/>
          <w:b/>
          <w:bCs/>
          <w:color w:val="1A0DAB"/>
          <w:sz w:val="27"/>
          <w:szCs w:val="27"/>
          <w:lang w:eastAsia="ru-RU"/>
        </w:rPr>
        <w:t>Федеральный закон от 01.04.2025 N 41-ФЗ "О создании государственной информационной системы противодействия правонарушениям, совершаемым с использованием информационных и коммуникационных технологий, и о внесении изменений в отдельные законодательные...</w:t>
      </w:r>
      <w:r w:rsidRPr="00490E5A">
        <w:rPr>
          <w:rFonts w:ascii="Arial" w:eastAsia="Times New Roman" w:hAnsi="Arial" w:cs="Arial"/>
          <w:b/>
          <w:bCs/>
          <w:color w:val="1A0DAB"/>
          <w:sz w:val="27"/>
          <w:szCs w:val="27"/>
          <w:lang w:eastAsia="ru-RU"/>
        </w:rPr>
        <w:fldChar w:fldCharType="end"/>
      </w:r>
    </w:p>
    <w:p w:rsidR="00490E5A" w:rsidRPr="00490E5A" w:rsidRDefault="00490E5A" w:rsidP="00490E5A">
      <w:pPr>
        <w:shd w:val="clear" w:color="auto" w:fill="FFFFFF"/>
        <w:spacing w:after="0" w:line="450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</w:pPr>
      <w:r w:rsidRPr="00490E5A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Статья 15. Заключительные положения</w:t>
      </w:r>
    </w:p>
    <w:p w:rsidR="00490E5A" w:rsidRPr="00490E5A" w:rsidRDefault="00490E5A" w:rsidP="00490E5A">
      <w:pPr>
        <w:shd w:val="clear" w:color="auto" w:fill="FFFFFF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90E5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 Запрещается использование принадлежащих иностранным юридическим лицам и (или) иностранным гражданам информационных систем и (или) программ для электронных вычислительных машин, которые предназначены и (или) используются для обмена электронными сообщениями исключительно между пользователями этих информационных систем и (или) программ для электронных вычислительных машин,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информационно-телекоммуникационной сети "Интернет" общедоступной информации в информационно-телекоммуникационной сети "Интернет", для информирования граждан Российской Федерации:</w:t>
      </w:r>
    </w:p>
    <w:p w:rsidR="00490E5A" w:rsidRPr="00490E5A" w:rsidRDefault="00490E5A" w:rsidP="00490E5A">
      <w:pPr>
        <w:shd w:val="clear" w:color="auto" w:fill="FFFFFF"/>
        <w:spacing w:before="210"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90E5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1) государственным органам и подведомственным им организациям, органам местного самоуправления и подведомственным им организациям, Центральному банку Российской Федерации, органам государственных внебюджетных фондов;</w:t>
      </w:r>
    </w:p>
    <w:p w:rsidR="00490E5A" w:rsidRPr="00490E5A" w:rsidRDefault="00490E5A" w:rsidP="00490E5A">
      <w:pPr>
        <w:shd w:val="clear" w:color="auto" w:fill="FFFFFF"/>
        <w:spacing w:before="210"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90E5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2) государственным компаниям, государственным и муниципальным унитарным предприятиям, публично-правовым компаниям, хозяйственным обществам, в уставном капитале которых доля участия Российской Федерации, субъекта Российской Федерации, муниципального образования в совокупности превышает 50 процентов;</w:t>
      </w:r>
    </w:p>
    <w:p w:rsidR="00490E5A" w:rsidRPr="00490E5A" w:rsidRDefault="00490E5A" w:rsidP="00490E5A">
      <w:pPr>
        <w:shd w:val="clear" w:color="auto" w:fill="FFFFFF"/>
        <w:spacing w:before="210"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90E5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3) кредитным организациям, </w:t>
      </w:r>
      <w:proofErr w:type="spellStart"/>
      <w:r w:rsidRPr="00490E5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некредитным</w:t>
      </w:r>
      <w:proofErr w:type="spellEnd"/>
      <w:r w:rsidRPr="00490E5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финансовым организациям, которые осуществляют указанные в </w:t>
      </w:r>
      <w:hyperlink r:id="rId4" w:anchor="dst299" w:history="1">
        <w:r w:rsidRPr="00490E5A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части первой статьи 76.1</w:t>
        </w:r>
      </w:hyperlink>
      <w:r w:rsidRPr="00490E5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Федерального закона от 10 июля 2002 года N 86-ФЗ "О Центральном банке Российской Федерации (Банке России)" виды деятельности, субъектам национальной платежной системы;</w:t>
      </w:r>
    </w:p>
    <w:p w:rsidR="00490E5A" w:rsidRPr="00490E5A" w:rsidRDefault="00490E5A" w:rsidP="00490E5A">
      <w:pPr>
        <w:shd w:val="clear" w:color="auto" w:fill="FFFFFF"/>
        <w:spacing w:before="210"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90E5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4) операторам связи;</w:t>
      </w:r>
    </w:p>
    <w:p w:rsidR="00490E5A" w:rsidRPr="00490E5A" w:rsidRDefault="00490E5A" w:rsidP="00490E5A">
      <w:pPr>
        <w:shd w:val="clear" w:color="auto" w:fill="FFFFFF"/>
        <w:spacing w:before="210"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90E5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5) владельцам </w:t>
      </w:r>
      <w:proofErr w:type="spellStart"/>
      <w:r w:rsidRPr="00490E5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агрегаторов</w:t>
      </w:r>
      <w:proofErr w:type="spellEnd"/>
      <w:r w:rsidRPr="00490E5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информации о товарах (услугах);</w:t>
      </w:r>
    </w:p>
    <w:p w:rsidR="00490E5A" w:rsidRPr="00490E5A" w:rsidRDefault="00490E5A" w:rsidP="00490E5A">
      <w:pPr>
        <w:shd w:val="clear" w:color="auto" w:fill="FFFFFF"/>
        <w:spacing w:before="210"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90E5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6) владельцам сайта и (или) страницы сайта в сети "Интернет", и (или) информационной системы, и (или) программы для электронных </w:t>
      </w:r>
      <w:r w:rsidRPr="00490E5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вычислительных машин, которые предназначены и (или) используются их пользователями для предоставления и (или) распространения посредством созданных ими персональных страниц информации на государственном языке Российской Федерации, государственных языках республик в составе Российской Федерации или иных языках народов Российской Федерации, на которых может распространяться реклама, направленная на привлечение внимания потребителей, находящихся на территории Российской Федерации, и доступ к которым в течение суток составляет более пятисот тысяч пользователей сети "Интернет", находящихся на территории Российской Федерации;</w:t>
      </w:r>
    </w:p>
    <w:p w:rsidR="00490E5A" w:rsidRPr="00490E5A" w:rsidRDefault="00490E5A" w:rsidP="00490E5A">
      <w:pPr>
        <w:shd w:val="clear" w:color="auto" w:fill="FFFFFF"/>
        <w:spacing w:before="210"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90E5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7) владельцам сайта и (или) страницы сайта в сети "Интернет", и (или) информационной системы, и (или) программы для электронных вычислительных машин, которые предназначены и (или) используются для организации взаимодействия их пользователей между собой в целях купли-продажи, мены и (или) передачи в пользование движимого и (или) недвижимого имущества, выполнения работ, оказания услуг, поиска подходящей работы и (или) подбора необходимых работников за счет предоставления их пользователям возможности самостоятельно размещать объявления на государственном языке Российской Федерации, государственных языках республик в составе Российской Федерации или иных языках народов Российской Федерации о купле-продаже, мене и (или) передаче в пользование движимого и (или) недвижимого имущества, выполнении работ, об оказании услуг, о поиске подходящей работы и (или) подборе необходимых сотрудников, тематически сгруппированные в зависимости от содержания таких объявлений, а также за счет предоставления их пользователям возможности самостоятельно обращаться по таким объявлениям и доступ к которым в течение суток составляет более ста тысяч пользователей информационно-телекоммуникационной сети "Интернет", находящихся на территории Российской Федерации (далее - владелец сервиса размещения объявлений).</w:t>
      </w:r>
    </w:p>
    <w:p w:rsidR="00490E5A" w:rsidRPr="00490E5A" w:rsidRDefault="00490E5A" w:rsidP="00490E5A">
      <w:pPr>
        <w:shd w:val="clear" w:color="auto" w:fill="F4F3F8"/>
        <w:spacing w:after="0" w:line="330" w:lineRule="atLeast"/>
        <w:jc w:val="both"/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</w:pPr>
      <w:proofErr w:type="spellStart"/>
      <w:r w:rsidRPr="00490E5A"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  <w:t>КонсультантПлюс</w:t>
      </w:r>
      <w:proofErr w:type="spellEnd"/>
      <w:r w:rsidRPr="00490E5A"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  <w:t>: примечание.</w:t>
      </w:r>
    </w:p>
    <w:p w:rsidR="00490E5A" w:rsidRPr="00490E5A" w:rsidRDefault="00490E5A" w:rsidP="00490E5A">
      <w:pPr>
        <w:shd w:val="clear" w:color="auto" w:fill="F4F3F8"/>
        <w:spacing w:after="0" w:line="330" w:lineRule="atLeast"/>
        <w:jc w:val="both"/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</w:pPr>
      <w:r w:rsidRPr="00490E5A"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  <w:t>Ч. 2 ст. 15 </w:t>
      </w:r>
      <w:hyperlink r:id="rId5" w:anchor="dst100186" w:history="1">
        <w:r w:rsidRPr="00490E5A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вступает</w:t>
        </w:r>
      </w:hyperlink>
      <w:r w:rsidRPr="00490E5A"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  <w:t> в силу с 01.03.2026.</w:t>
      </w:r>
    </w:p>
    <w:p w:rsidR="00490E5A" w:rsidRPr="00490E5A" w:rsidRDefault="00490E5A" w:rsidP="00490E5A">
      <w:pPr>
        <w:shd w:val="clear" w:color="auto" w:fill="FFFFFF"/>
        <w:spacing w:before="360"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90E5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 Владелец сервиса размещения объявлений:</w:t>
      </w:r>
    </w:p>
    <w:p w:rsidR="00490E5A" w:rsidRPr="00490E5A" w:rsidRDefault="00490E5A" w:rsidP="00490E5A">
      <w:pPr>
        <w:shd w:val="clear" w:color="auto" w:fill="FFFFFF"/>
        <w:spacing w:before="210"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90E5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1) вправе обеспечить возможность прохождения пользователями указанного сервиса аутентификации с использованием государственной информационной системы "Единая система идентификации и аутентификации физических лиц с использованием биометрических </w:t>
      </w:r>
      <w:r w:rsidRPr="00490E5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персональных данных" в соответствии со </w:t>
      </w:r>
      <w:hyperlink r:id="rId6" w:anchor="dst100202" w:history="1">
        <w:r w:rsidRPr="00490E5A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статьей 10</w:t>
        </w:r>
      </w:hyperlink>
      <w:r w:rsidRPr="00490E5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Федерального закона от 29 декабря 2022 года N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Федерации";</w:t>
      </w:r>
    </w:p>
    <w:p w:rsidR="00490E5A" w:rsidRPr="00490E5A" w:rsidRDefault="00490E5A" w:rsidP="00490E5A">
      <w:pPr>
        <w:shd w:val="clear" w:color="auto" w:fill="FFFFFF"/>
        <w:spacing w:before="210"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90E5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2) обязан осуществлять идентификацию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 размещающих объявления на указанном сервисе и изъявивших желание пройти данную идентификацию российских юридических лиц и физических лиц;</w:t>
      </w:r>
    </w:p>
    <w:p w:rsidR="00490E5A" w:rsidRPr="00490E5A" w:rsidRDefault="00490E5A" w:rsidP="00490E5A">
      <w:pPr>
        <w:shd w:val="clear" w:color="auto" w:fill="FFFFFF"/>
        <w:spacing w:before="210" w:after="36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90E5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3) обязан довести до сведения пользователей указанного сервиса информацию о прохождении идентификации лицом, имеющим намерение разместить объявление на указанном сервисе, с использованием единой системы идентификации и аутентификации посредством размещения такой информации на указанном сервисе.</w:t>
      </w:r>
    </w:p>
    <w:bookmarkEnd w:id="0"/>
    <w:p w:rsidR="007E3E04" w:rsidRDefault="00490E5A" w:rsidP="00490E5A">
      <w:pPr>
        <w:jc w:val="both"/>
      </w:pPr>
    </w:p>
    <w:sectPr w:rsidR="007E3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E5A"/>
    <w:rsid w:val="00490E5A"/>
    <w:rsid w:val="005B6AF2"/>
    <w:rsid w:val="00C5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5FCB20-E0F9-432C-9A77-F5D8A554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E5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90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490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0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312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8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16424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94999/f3008796e35445a5adad9236c1a058645dc1fc4a/" TargetMode="External"/><Relationship Id="rId5" Type="http://schemas.openxmlformats.org/officeDocument/2006/relationships/hyperlink" Target="https://www.consultant.ru/document/cons_doc_LAW_502182/9aa36c9f3bc7f73f1c2d3a2327385ee820acfc07/" TargetMode="External"/><Relationship Id="rId4" Type="http://schemas.openxmlformats.org/officeDocument/2006/relationships/hyperlink" Target="https://www.consultant.ru/document/cons_doc_LAW_502327/5a51fc87bd8db5d1b21e0f0d4a0df1bffb8e05d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2025-11-26T12:29:00Z</dcterms:created>
  <dcterms:modified xsi:type="dcterms:W3CDTF">2025-11-26T12:31:00Z</dcterms:modified>
</cp:coreProperties>
</file>